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53" w:rsidRPr="00911A53" w:rsidRDefault="00911A53" w:rsidP="00911A53">
      <w:pPr>
        <w:spacing w:line="360" w:lineRule="auto"/>
        <w:ind w:firstLine="270"/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  <w:bookmarkStart w:id="0" w:name="_GoBack"/>
      <w:r w:rsidRPr="00911A53">
        <w:rPr>
          <w:rFonts w:ascii="仿宋_GB2312" w:eastAsia="仿宋_GB2312" w:hAnsi="宋体" w:hint="eastAsia"/>
          <w:b/>
          <w:bCs/>
          <w:sz w:val="28"/>
          <w:szCs w:val="28"/>
        </w:rPr>
        <w:t>能源与环境工程学院</w:t>
      </w:r>
    </w:p>
    <w:p w:rsidR="00096EB8" w:rsidRPr="00911A53" w:rsidRDefault="00096EB8" w:rsidP="00096EB8">
      <w:pPr>
        <w:spacing w:line="360" w:lineRule="auto"/>
        <w:ind w:firstLine="270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911A53"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>环境工程专业</w:t>
      </w:r>
    </w:p>
    <w:p w:rsidR="00942552" w:rsidRPr="00911A53" w:rsidRDefault="00942552" w:rsidP="00911A53">
      <w:pPr>
        <w:spacing w:line="360" w:lineRule="auto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 w:rsidRPr="00911A53">
        <w:rPr>
          <w:rFonts w:ascii="仿宋_GB2312" w:eastAsia="仿宋_GB2312" w:hAnsi="宋体" w:hint="eastAsia"/>
          <w:b/>
          <w:sz w:val="28"/>
          <w:szCs w:val="28"/>
        </w:rPr>
        <w:t>环境工程</w:t>
      </w:r>
      <w:r w:rsidR="0008730B" w:rsidRPr="00911A53">
        <w:rPr>
          <w:rFonts w:ascii="仿宋_GB2312" w:eastAsia="仿宋_GB2312" w:hAnsi="宋体" w:hint="eastAsia"/>
          <w:b/>
          <w:sz w:val="28"/>
          <w:szCs w:val="28"/>
        </w:rPr>
        <w:t>专业面向国家七大战略性新兴产业之一，节能环保产业的发展需要而设立，</w:t>
      </w:r>
      <w:r w:rsidRPr="00911A53">
        <w:rPr>
          <w:rFonts w:ascii="仿宋_GB2312" w:eastAsia="仿宋_GB2312" w:hAnsi="宋体" w:hint="eastAsia"/>
          <w:b/>
          <w:sz w:val="28"/>
          <w:szCs w:val="28"/>
        </w:rPr>
        <w:t>培养具有城市、区域和企业的废水、废气、固体废物</w:t>
      </w:r>
      <w:r w:rsidR="00103BC9" w:rsidRPr="00911A53">
        <w:rPr>
          <w:rFonts w:ascii="仿宋_GB2312" w:eastAsia="仿宋_GB2312" w:hAnsi="宋体" w:hint="eastAsia"/>
          <w:b/>
          <w:sz w:val="28"/>
          <w:szCs w:val="28"/>
        </w:rPr>
        <w:t>，以及</w:t>
      </w:r>
      <w:r w:rsidRPr="00911A53">
        <w:rPr>
          <w:rFonts w:ascii="仿宋_GB2312" w:eastAsia="仿宋_GB2312" w:hAnsi="宋体" w:hint="eastAsia"/>
          <w:b/>
          <w:sz w:val="28"/>
          <w:szCs w:val="28"/>
        </w:rPr>
        <w:t>其他污染控制与治理、环境规划与管理等方面知识，能够适应地方的可持续发展战略和环保产业的发展，从事环境污染控制、技术开发、科学研究和管理等工作的应用型高级工程技术人才。</w:t>
      </w:r>
    </w:p>
    <w:p w:rsidR="004E4F95" w:rsidRPr="00911A53" w:rsidRDefault="004E4F95" w:rsidP="00911A53">
      <w:pPr>
        <w:spacing w:line="360" w:lineRule="auto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 w:rsidRPr="00911A53">
        <w:rPr>
          <w:rFonts w:ascii="仿宋_GB2312" w:eastAsia="仿宋_GB2312" w:hAnsi="宋体" w:hint="eastAsia"/>
          <w:b/>
          <w:sz w:val="28"/>
          <w:szCs w:val="28"/>
        </w:rPr>
        <w:t>主干课程：无机化学、有机化学、分析化学、物理化学、工程制图、环境工程微生物学、环境化学、燃烧与污染、水污染控制工程、大气污染控制工程、固体</w:t>
      </w:r>
      <w:r w:rsidR="00624C5B" w:rsidRPr="00911A53">
        <w:rPr>
          <w:rFonts w:ascii="仿宋_GB2312" w:eastAsia="仿宋_GB2312" w:hAnsi="宋体" w:hint="eastAsia"/>
          <w:b/>
          <w:sz w:val="28"/>
          <w:szCs w:val="28"/>
        </w:rPr>
        <w:t>废弃</w:t>
      </w:r>
      <w:r w:rsidRPr="00911A53">
        <w:rPr>
          <w:rFonts w:ascii="仿宋_GB2312" w:eastAsia="仿宋_GB2312" w:hAnsi="宋体" w:hint="eastAsia"/>
          <w:b/>
          <w:sz w:val="28"/>
          <w:szCs w:val="28"/>
        </w:rPr>
        <w:t>物全过程管理、环境监测、环境质量评价等。</w:t>
      </w:r>
    </w:p>
    <w:p w:rsidR="00C84CF8" w:rsidRPr="00911A53" w:rsidRDefault="00791046" w:rsidP="00911A53">
      <w:pPr>
        <w:spacing w:line="360" w:lineRule="auto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 w:rsidRPr="00911A53">
        <w:rPr>
          <w:rFonts w:ascii="仿宋_GB2312" w:eastAsia="仿宋_GB2312" w:hAnsi="宋体" w:hint="eastAsia"/>
          <w:b/>
          <w:sz w:val="28"/>
          <w:szCs w:val="28"/>
        </w:rPr>
        <w:t>本专业为全日制本科，学制四年，学生修完规定课程及学分，可获得工学学士学位。培养具备城市和城镇水、气、固体废物等</w:t>
      </w:r>
      <w:r w:rsidR="00C84CF8" w:rsidRPr="00911A53">
        <w:rPr>
          <w:rFonts w:ascii="仿宋_GB2312" w:eastAsia="仿宋_GB2312" w:hAnsi="宋体" w:hint="eastAsia"/>
          <w:b/>
          <w:sz w:val="28"/>
          <w:szCs w:val="28"/>
        </w:rPr>
        <w:t>污染防治和排水工程、环境规划</w:t>
      </w:r>
      <w:r w:rsidR="00061C0C" w:rsidRPr="00911A53">
        <w:rPr>
          <w:rFonts w:ascii="仿宋_GB2312" w:eastAsia="仿宋_GB2312" w:hAnsi="宋体" w:hint="eastAsia"/>
          <w:b/>
          <w:sz w:val="28"/>
          <w:szCs w:val="28"/>
        </w:rPr>
        <w:t>、</w:t>
      </w:r>
      <w:r w:rsidR="00C84CF8" w:rsidRPr="00911A53">
        <w:rPr>
          <w:rFonts w:ascii="仿宋_GB2312" w:eastAsia="仿宋_GB2312" w:hAnsi="宋体" w:hint="eastAsia"/>
          <w:b/>
          <w:sz w:val="28"/>
          <w:szCs w:val="28"/>
        </w:rPr>
        <w:t>资源保护等方面的知识，具有进行污染控制工程的设计及运营管理能力，进行环境监测、评价与管理的能力，以及环境工程方面的新理论、新工艺和新设备的研究和开发能力，能从事环境规划、设计、施工、运营、监测、评价、管理、教育和研究开发等方面工作的环境工程学科高级工程技术人才。</w:t>
      </w:r>
    </w:p>
    <w:p w:rsidR="00096EB8" w:rsidRPr="00911A53" w:rsidRDefault="00096EB8" w:rsidP="00096EB8">
      <w:pPr>
        <w:spacing w:line="180" w:lineRule="exact"/>
        <w:ind w:firstLine="270"/>
        <w:rPr>
          <w:rFonts w:ascii="仿宋_GB2312" w:eastAsia="仿宋_GB2312" w:hAnsi="宋体" w:hint="eastAsia"/>
          <w:b/>
          <w:bCs/>
          <w:sz w:val="28"/>
          <w:szCs w:val="28"/>
          <w:u w:val="single"/>
        </w:rPr>
      </w:pPr>
    </w:p>
    <w:p w:rsidR="000B38D8" w:rsidRPr="00911A53" w:rsidRDefault="00096EB8" w:rsidP="00096EB8">
      <w:pPr>
        <w:spacing w:line="360" w:lineRule="auto"/>
        <w:ind w:firstLine="270"/>
        <w:rPr>
          <w:rFonts w:ascii="仿宋_GB2312" w:eastAsia="仿宋_GB2312" w:hAnsi="宋体" w:hint="eastAsia"/>
          <w:b/>
          <w:bCs/>
          <w:sz w:val="28"/>
          <w:szCs w:val="28"/>
          <w:u w:val="single"/>
        </w:rPr>
      </w:pPr>
      <w:r w:rsidRPr="00911A53"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>新能源科学与工程</w:t>
      </w:r>
    </w:p>
    <w:p w:rsidR="002E1036" w:rsidRPr="00911A53" w:rsidRDefault="002E1036" w:rsidP="00911A53">
      <w:pPr>
        <w:spacing w:line="360" w:lineRule="auto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 w:rsidRPr="00911A53">
        <w:rPr>
          <w:rFonts w:ascii="仿宋_GB2312" w:eastAsia="仿宋_GB2312" w:hAnsi="宋体" w:hint="eastAsia"/>
          <w:b/>
          <w:sz w:val="28"/>
          <w:szCs w:val="28"/>
        </w:rPr>
        <w:t>新能源科学与工程</w:t>
      </w:r>
      <w:r w:rsidR="004F6E84" w:rsidRPr="00911A53">
        <w:rPr>
          <w:rFonts w:ascii="仿宋_GB2312" w:eastAsia="仿宋_GB2312" w:hAnsi="宋体" w:hint="eastAsia"/>
          <w:b/>
          <w:sz w:val="28"/>
          <w:szCs w:val="28"/>
        </w:rPr>
        <w:t>专业面向国家</w:t>
      </w:r>
      <w:r w:rsidR="0008730B" w:rsidRPr="00911A53">
        <w:rPr>
          <w:rFonts w:ascii="仿宋_GB2312" w:eastAsia="仿宋_GB2312" w:hAnsi="宋体" w:hint="eastAsia"/>
          <w:b/>
          <w:sz w:val="28"/>
          <w:szCs w:val="28"/>
        </w:rPr>
        <w:t>七大</w:t>
      </w:r>
      <w:r w:rsidR="004F6E84" w:rsidRPr="00911A53">
        <w:rPr>
          <w:rFonts w:ascii="仿宋_GB2312" w:eastAsia="仿宋_GB2312" w:hAnsi="宋体" w:hint="eastAsia"/>
          <w:b/>
          <w:sz w:val="28"/>
          <w:szCs w:val="28"/>
        </w:rPr>
        <w:t>战略性新兴产业</w:t>
      </w:r>
      <w:r w:rsidR="0008730B" w:rsidRPr="00911A53">
        <w:rPr>
          <w:rFonts w:ascii="仿宋_GB2312" w:eastAsia="仿宋_GB2312" w:hAnsi="宋体" w:hint="eastAsia"/>
          <w:b/>
          <w:sz w:val="28"/>
          <w:szCs w:val="28"/>
        </w:rPr>
        <w:t>之一，新能源产业</w:t>
      </w:r>
      <w:r w:rsidR="004F6E84" w:rsidRPr="00911A53">
        <w:rPr>
          <w:rFonts w:ascii="仿宋_GB2312" w:eastAsia="仿宋_GB2312" w:hAnsi="宋体" w:hint="eastAsia"/>
          <w:b/>
          <w:sz w:val="28"/>
          <w:szCs w:val="28"/>
        </w:rPr>
        <w:t>的发展需要</w:t>
      </w:r>
      <w:r w:rsidR="00F076C0" w:rsidRPr="00911A53">
        <w:rPr>
          <w:rFonts w:ascii="仿宋_GB2312" w:eastAsia="仿宋_GB2312" w:hAnsi="宋体" w:hint="eastAsia"/>
          <w:b/>
          <w:sz w:val="28"/>
          <w:szCs w:val="28"/>
        </w:rPr>
        <w:t>而设立</w:t>
      </w:r>
      <w:r w:rsidR="004F6E84" w:rsidRPr="00911A53">
        <w:rPr>
          <w:rFonts w:ascii="仿宋_GB2312" w:eastAsia="仿宋_GB2312" w:hAnsi="宋体" w:hint="eastAsia"/>
          <w:b/>
          <w:sz w:val="28"/>
          <w:szCs w:val="28"/>
        </w:rPr>
        <w:t>，</w:t>
      </w:r>
      <w:r w:rsidR="00F076C0" w:rsidRPr="00911A53">
        <w:rPr>
          <w:rFonts w:ascii="仿宋_GB2312" w:eastAsia="仿宋_GB2312" w:hAnsi="宋体" w:hint="eastAsia"/>
          <w:b/>
          <w:sz w:val="28"/>
          <w:szCs w:val="28"/>
        </w:rPr>
        <w:t>主要培养具备</w:t>
      </w:r>
      <w:r w:rsidRPr="00911A53">
        <w:rPr>
          <w:rFonts w:ascii="仿宋_GB2312" w:eastAsia="仿宋_GB2312" w:hAnsi="宋体" w:hint="eastAsia"/>
          <w:b/>
          <w:sz w:val="28"/>
          <w:szCs w:val="28"/>
        </w:rPr>
        <w:t>动力工程及工程热物理学科宽厚理论基础，系统掌握新能源与可再生能源转换利用过程中所涉及到的能源动力、化工</w:t>
      </w:r>
      <w:r w:rsidR="009522AA" w:rsidRPr="00911A53">
        <w:rPr>
          <w:rFonts w:ascii="仿宋_GB2312" w:eastAsia="仿宋_GB2312" w:hAnsi="宋体" w:hint="eastAsia"/>
          <w:b/>
          <w:sz w:val="28"/>
          <w:szCs w:val="28"/>
        </w:rPr>
        <w:t>、</w:t>
      </w:r>
      <w:r w:rsidRPr="00911A53">
        <w:rPr>
          <w:rFonts w:ascii="仿宋_GB2312" w:eastAsia="仿宋_GB2312" w:hAnsi="宋体" w:hint="eastAsia"/>
          <w:b/>
          <w:sz w:val="28"/>
          <w:szCs w:val="28"/>
        </w:rPr>
        <w:t>环境</w:t>
      </w:r>
      <w:r w:rsidR="009522AA" w:rsidRPr="00911A53">
        <w:rPr>
          <w:rFonts w:ascii="仿宋_GB2312" w:eastAsia="仿宋_GB2312" w:hAnsi="宋体" w:hint="eastAsia"/>
          <w:b/>
          <w:sz w:val="28"/>
          <w:szCs w:val="28"/>
        </w:rPr>
        <w:t>、</w:t>
      </w:r>
      <w:r w:rsidRPr="00911A53">
        <w:rPr>
          <w:rFonts w:ascii="仿宋_GB2312" w:eastAsia="仿宋_GB2312" w:hAnsi="宋体" w:hint="eastAsia"/>
          <w:b/>
          <w:sz w:val="28"/>
          <w:szCs w:val="28"/>
        </w:rPr>
        <w:t>材料</w:t>
      </w:r>
      <w:r w:rsidR="009522AA" w:rsidRPr="00911A53">
        <w:rPr>
          <w:rFonts w:ascii="仿宋_GB2312" w:eastAsia="仿宋_GB2312" w:hAnsi="宋体" w:hint="eastAsia"/>
          <w:b/>
          <w:sz w:val="28"/>
          <w:szCs w:val="28"/>
        </w:rPr>
        <w:t>、</w:t>
      </w:r>
      <w:r w:rsidRPr="00911A53">
        <w:rPr>
          <w:rFonts w:ascii="仿宋_GB2312" w:eastAsia="仿宋_GB2312" w:hAnsi="宋体" w:hint="eastAsia"/>
          <w:b/>
          <w:sz w:val="28"/>
          <w:szCs w:val="28"/>
        </w:rPr>
        <w:t>生物等专业知识，</w:t>
      </w:r>
      <w:r w:rsidR="007A3D9F" w:rsidRPr="00911A53">
        <w:rPr>
          <w:rFonts w:ascii="仿宋_GB2312" w:eastAsia="仿宋_GB2312" w:hAnsi="宋体" w:hint="eastAsia"/>
          <w:b/>
          <w:sz w:val="28"/>
          <w:szCs w:val="28"/>
        </w:rPr>
        <w:t>具备较强的工程实践能</w:t>
      </w:r>
      <w:r w:rsidR="007A3D9F" w:rsidRPr="00911A53">
        <w:rPr>
          <w:rFonts w:ascii="仿宋_GB2312" w:eastAsia="仿宋_GB2312" w:hAnsi="宋体" w:hint="eastAsia"/>
          <w:b/>
          <w:sz w:val="28"/>
          <w:szCs w:val="28"/>
        </w:rPr>
        <w:lastRenderedPageBreak/>
        <w:t>力，能在太阳能电池、新型储能电池、风光互补发电与控制及相关领域从事研究、设计、开发和运行管理工作的高级应用型专门人才。</w:t>
      </w:r>
    </w:p>
    <w:p w:rsidR="004F6E84" w:rsidRPr="00911A53" w:rsidRDefault="00723C2B" w:rsidP="00911A53">
      <w:pPr>
        <w:spacing w:line="360" w:lineRule="auto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 w:rsidRPr="00911A53">
        <w:rPr>
          <w:rFonts w:ascii="仿宋_GB2312" w:eastAsia="仿宋_GB2312" w:hAnsi="宋体" w:hint="eastAsia"/>
          <w:b/>
          <w:sz w:val="28"/>
          <w:szCs w:val="28"/>
        </w:rPr>
        <w:t>主要课程设置：流体力学、工程热力学、流体力学、传热学、工程力学、工程材料、工程制图、机械设计基础、电工</w:t>
      </w:r>
      <w:r w:rsidR="00EC5586" w:rsidRPr="00911A53">
        <w:rPr>
          <w:rFonts w:ascii="仿宋_GB2312" w:eastAsia="仿宋_GB2312" w:hAnsi="宋体" w:hint="eastAsia"/>
          <w:b/>
          <w:sz w:val="28"/>
          <w:szCs w:val="28"/>
        </w:rPr>
        <w:t>及工业电子学</w:t>
      </w:r>
      <w:r w:rsidRPr="00911A53">
        <w:rPr>
          <w:rFonts w:ascii="仿宋_GB2312" w:eastAsia="仿宋_GB2312" w:hAnsi="宋体" w:hint="eastAsia"/>
          <w:b/>
          <w:sz w:val="28"/>
          <w:szCs w:val="28"/>
        </w:rPr>
        <w:t>、控制</w:t>
      </w:r>
      <w:r w:rsidR="00EC5586" w:rsidRPr="00911A53">
        <w:rPr>
          <w:rFonts w:ascii="仿宋_GB2312" w:eastAsia="仿宋_GB2312" w:hAnsi="宋体" w:hint="eastAsia"/>
          <w:b/>
          <w:sz w:val="28"/>
          <w:szCs w:val="28"/>
        </w:rPr>
        <w:t>工程基础</w:t>
      </w:r>
      <w:r w:rsidRPr="00911A53">
        <w:rPr>
          <w:rFonts w:ascii="仿宋_GB2312" w:eastAsia="仿宋_GB2312" w:hAnsi="宋体" w:hint="eastAsia"/>
          <w:b/>
          <w:sz w:val="28"/>
          <w:szCs w:val="28"/>
        </w:rPr>
        <w:t>、</w:t>
      </w:r>
      <w:r w:rsidR="00EC5586" w:rsidRPr="00911A53">
        <w:rPr>
          <w:rFonts w:ascii="仿宋_GB2312" w:eastAsia="仿宋_GB2312" w:hAnsi="宋体" w:hint="eastAsia"/>
          <w:b/>
          <w:sz w:val="28"/>
          <w:szCs w:val="28"/>
        </w:rPr>
        <w:t>热力设备、现代分析测试技术、能源系统评估原理、</w:t>
      </w:r>
      <w:r w:rsidRPr="00911A53">
        <w:rPr>
          <w:rFonts w:ascii="仿宋_GB2312" w:eastAsia="仿宋_GB2312" w:hAnsi="宋体" w:hint="eastAsia"/>
          <w:b/>
          <w:sz w:val="28"/>
          <w:szCs w:val="28"/>
        </w:rPr>
        <w:t>生物质能、</w:t>
      </w:r>
      <w:r w:rsidR="00EC5586" w:rsidRPr="00911A53">
        <w:rPr>
          <w:rFonts w:ascii="仿宋_GB2312" w:eastAsia="仿宋_GB2312" w:hAnsi="宋体" w:hint="eastAsia"/>
          <w:b/>
          <w:sz w:val="28"/>
          <w:szCs w:val="28"/>
        </w:rPr>
        <w:t>风能、太阳能、分布式能源系统</w:t>
      </w:r>
      <w:r w:rsidRPr="00911A53">
        <w:rPr>
          <w:rFonts w:ascii="仿宋_GB2312" w:eastAsia="仿宋_GB2312" w:hAnsi="宋体" w:hint="eastAsia"/>
          <w:b/>
          <w:sz w:val="28"/>
          <w:szCs w:val="28"/>
        </w:rPr>
        <w:t>。</w:t>
      </w:r>
    </w:p>
    <w:p w:rsidR="002E1036" w:rsidRPr="00911A53" w:rsidRDefault="004E4F95" w:rsidP="00911A53">
      <w:pPr>
        <w:spacing w:line="360" w:lineRule="auto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 w:rsidRPr="00911A53">
        <w:rPr>
          <w:rFonts w:ascii="仿宋_GB2312" w:eastAsia="仿宋_GB2312" w:hAnsi="宋体" w:hint="eastAsia"/>
          <w:b/>
          <w:sz w:val="28"/>
          <w:szCs w:val="28"/>
        </w:rPr>
        <w:t>本</w:t>
      </w:r>
      <w:r w:rsidR="00723C2B" w:rsidRPr="00911A53">
        <w:rPr>
          <w:rFonts w:ascii="仿宋_GB2312" w:eastAsia="仿宋_GB2312" w:hAnsi="宋体" w:hint="eastAsia"/>
          <w:b/>
          <w:sz w:val="28"/>
          <w:szCs w:val="28"/>
        </w:rPr>
        <w:t>专业为全日制本科，学制四年，学生修完规定课程及学分，可获得工学学士学位。毕业生继续深造条件优越，</w:t>
      </w:r>
      <w:r w:rsidR="007A3D9F" w:rsidRPr="00911A53">
        <w:rPr>
          <w:rFonts w:ascii="仿宋_GB2312" w:eastAsia="仿宋_GB2312" w:hAnsi="宋体" w:hint="eastAsia"/>
          <w:b/>
          <w:sz w:val="28"/>
          <w:szCs w:val="28"/>
        </w:rPr>
        <w:t>毕业生就业前景广阔，可在风能、太阳能、生物质能等新能源和节能减</w:t>
      </w:r>
      <w:proofErr w:type="gramStart"/>
      <w:r w:rsidR="007A3D9F" w:rsidRPr="00911A53">
        <w:rPr>
          <w:rFonts w:ascii="仿宋_GB2312" w:eastAsia="仿宋_GB2312" w:hAnsi="宋体" w:hint="eastAsia"/>
          <w:b/>
          <w:sz w:val="28"/>
          <w:szCs w:val="28"/>
        </w:rPr>
        <w:t>排领域</w:t>
      </w:r>
      <w:proofErr w:type="gramEnd"/>
      <w:r w:rsidR="007A3D9F" w:rsidRPr="00911A53">
        <w:rPr>
          <w:rFonts w:ascii="仿宋_GB2312" w:eastAsia="仿宋_GB2312" w:hAnsi="宋体" w:hint="eastAsia"/>
          <w:b/>
          <w:sz w:val="28"/>
          <w:szCs w:val="28"/>
        </w:rPr>
        <w:t>的企事业单位、高等院校和政府部门从事技术研发、工程设计、新能源</w:t>
      </w:r>
      <w:hyperlink r:id="rId7" w:tgtFrame="_blank" w:history="1">
        <w:r w:rsidR="007A3D9F" w:rsidRPr="00911A53">
          <w:rPr>
            <w:rFonts w:ascii="仿宋_GB2312" w:eastAsia="仿宋_GB2312" w:hAnsi="宋体" w:hint="eastAsia"/>
            <w:b/>
            <w:sz w:val="28"/>
            <w:szCs w:val="28"/>
          </w:rPr>
          <w:t>科学教育</w:t>
        </w:r>
      </w:hyperlink>
      <w:r w:rsidR="007A3D9F" w:rsidRPr="00911A53">
        <w:rPr>
          <w:rFonts w:ascii="仿宋_GB2312" w:eastAsia="仿宋_GB2312" w:hAnsi="宋体" w:hint="eastAsia"/>
          <w:b/>
          <w:sz w:val="28"/>
          <w:szCs w:val="28"/>
        </w:rPr>
        <w:t>与研究、新能源管理等相关工作。</w:t>
      </w:r>
      <w:bookmarkEnd w:id="0"/>
    </w:p>
    <w:sectPr w:rsidR="002E1036" w:rsidRPr="00911A53" w:rsidSect="00061C0C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A0" w:rsidRDefault="004540A0" w:rsidP="00F076C0">
      <w:r>
        <w:separator/>
      </w:r>
    </w:p>
  </w:endnote>
  <w:endnote w:type="continuationSeparator" w:id="0">
    <w:p w:rsidR="004540A0" w:rsidRDefault="004540A0" w:rsidP="00F0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A0" w:rsidRDefault="004540A0" w:rsidP="00F076C0">
      <w:r>
        <w:separator/>
      </w:r>
    </w:p>
  </w:footnote>
  <w:footnote w:type="continuationSeparator" w:id="0">
    <w:p w:rsidR="004540A0" w:rsidRDefault="004540A0" w:rsidP="00F07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B8"/>
    <w:rsid w:val="00061C0C"/>
    <w:rsid w:val="0008730B"/>
    <w:rsid w:val="00096EB8"/>
    <w:rsid w:val="000B38D8"/>
    <w:rsid w:val="000D3C16"/>
    <w:rsid w:val="00103BC9"/>
    <w:rsid w:val="001C1DE8"/>
    <w:rsid w:val="002E1036"/>
    <w:rsid w:val="004540A0"/>
    <w:rsid w:val="004E4F95"/>
    <w:rsid w:val="004F67E3"/>
    <w:rsid w:val="004F6E84"/>
    <w:rsid w:val="00624C5B"/>
    <w:rsid w:val="00723C2B"/>
    <w:rsid w:val="00791046"/>
    <w:rsid w:val="007A3D9F"/>
    <w:rsid w:val="008230B1"/>
    <w:rsid w:val="008253CB"/>
    <w:rsid w:val="00837464"/>
    <w:rsid w:val="008C416A"/>
    <w:rsid w:val="00911A53"/>
    <w:rsid w:val="00942552"/>
    <w:rsid w:val="009522AA"/>
    <w:rsid w:val="00A02DB0"/>
    <w:rsid w:val="00A94A61"/>
    <w:rsid w:val="00C15BBC"/>
    <w:rsid w:val="00C84CF8"/>
    <w:rsid w:val="00EC5586"/>
    <w:rsid w:val="00F0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1D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1DE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7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76C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07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076C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3D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1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1D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1DE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7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76C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07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076C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3D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301">
          <w:marLeft w:val="30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.edu.ifeng.com/college/major/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20</cp:revision>
  <cp:lastPrinted>2012-03-08T05:52:00Z</cp:lastPrinted>
  <dcterms:created xsi:type="dcterms:W3CDTF">2012-03-08T05:37:00Z</dcterms:created>
  <dcterms:modified xsi:type="dcterms:W3CDTF">2013-12-25T02:17:00Z</dcterms:modified>
</cp:coreProperties>
</file>